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D2D7" w14:textId="77777777" w:rsidR="002F071F" w:rsidRPr="002F071F" w:rsidRDefault="002F071F" w:rsidP="002F071F">
      <w:pPr>
        <w:shd w:val="clear" w:color="auto" w:fill="FFFFFF"/>
        <w:spacing w:after="0" w:line="360" w:lineRule="atLeast"/>
        <w:ind w:left="5664"/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bCs/>
          <w:color w:val="0A0A0A"/>
          <w:sz w:val="24"/>
          <w:szCs w:val="24"/>
          <w:lang w:eastAsia="it-IT"/>
        </w:rPr>
        <w:t>Al Comune di Qualiano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5E1D7B">
        <w:rPr>
          <w:rFonts w:ascii="Arial" w:eastAsia="Times New Roman" w:hAnsi="Arial" w:cs="Arial"/>
          <w:b/>
          <w:color w:val="0A0A0A"/>
          <w:sz w:val="24"/>
          <w:szCs w:val="24"/>
          <w:u w:val="single"/>
          <w:lang w:eastAsia="it-IT"/>
        </w:rPr>
        <w:t>Settore III – Servizio Finanziario</w:t>
      </w:r>
    </w:p>
    <w:p w14:paraId="5A653F52" w14:textId="77777777" w:rsidR="002F071F" w:rsidRPr="002F071F" w:rsidRDefault="002F071F" w:rsidP="002F071F">
      <w:pPr>
        <w:shd w:val="clear" w:color="auto" w:fill="FFFFFF"/>
        <w:spacing w:after="0" w:line="360" w:lineRule="atLeast"/>
        <w:ind w:left="5664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793B15FC" w14:textId="443EE064" w:rsid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OGGETTO: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Offerta economica per l'affidamento del servizio per la determinazione e la valorizzazione del patrimonio immobiliare e mobiliare pubblico</w:t>
      </w:r>
      <w:r w:rsidR="000208E1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14:paraId="6AC765A5" w14:textId="77777777" w:rsid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7E9369F1" w14:textId="77777777" w:rsid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 xml:space="preserve">Il sottoscritto ________________________________, in qualità di Legale Rappresentante della Ditta/Società ________________________________, presa visione dell'Avviso e del </w:t>
      </w:r>
      <w:r w:rsidR="00FD7592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Traccia sintetica prestazionale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, che accetta senza riserva alcuna,</w:t>
      </w:r>
    </w:p>
    <w:p w14:paraId="78543E41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52E53F9E" w14:textId="77777777" w:rsid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OFFRE</w:t>
      </w:r>
    </w:p>
    <w:p w14:paraId="3FC681EA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3D72CEF7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per l'esecuzione del servizio in oggetto, il prezzo a corpo di:</w:t>
      </w:r>
    </w:p>
    <w:p w14:paraId="787AB537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€ ________________________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(in cifre)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2F07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(euro ________________________________________________)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 (in lettere)</w:t>
      </w:r>
    </w:p>
    <w:p w14:paraId="1686F6DE" w14:textId="77777777" w:rsid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Oltre IVA come per legge.</w:t>
      </w:r>
    </w:p>
    <w:p w14:paraId="52B96E1A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2EC1B1EA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DICHIARA ALTRESÌ:</w:t>
      </w:r>
    </w:p>
    <w:p w14:paraId="57D32903" w14:textId="77777777" w:rsidR="002F071F" w:rsidRPr="002F071F" w:rsidRDefault="002F071F" w:rsidP="002F071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la presente offerta è comprensiva di tutti gli oneri per la sicurezza (propri), spese di viaggio, sopralluoghi, analisi documentale e attività di interfacciamento con il software </w:t>
      </w:r>
      <w:r w:rsidRPr="002F07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Maggioli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14:paraId="5AD92B1C" w14:textId="77777777" w:rsidR="002F071F" w:rsidRPr="002F071F" w:rsidRDefault="002F071F" w:rsidP="002F071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Che l'offerta è valida per 180 giorni dalla data di presentazione.</w:t>
      </w:r>
    </w:p>
    <w:p w14:paraId="5857B4E6" w14:textId="77777777" w:rsidR="002F071F" w:rsidRDefault="002F071F" w:rsidP="002F071F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Di aver preso atto delle modalità di pagamento (acconto e saldo) previste nel</w:t>
      </w:r>
      <w:r>
        <w:rPr>
          <w:rFonts w:ascii="Arial" w:eastAsia="Times New Roman" w:hAnsi="Arial" w:cs="Arial"/>
          <w:color w:val="0A0A0A"/>
          <w:sz w:val="24"/>
          <w:szCs w:val="24"/>
          <w:lang w:eastAsia="it-IT"/>
        </w:rPr>
        <w:t>la traccia sintetica prestazionale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.</w:t>
      </w:r>
    </w:p>
    <w:p w14:paraId="37C3D2B1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</w:p>
    <w:p w14:paraId="6E76A2CB" w14:textId="77777777" w:rsidR="002F071F" w:rsidRPr="002F071F" w:rsidRDefault="002F071F" w:rsidP="002F071F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it-IT"/>
        </w:rPr>
      </w:pP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t>Luogo e data, __________</w:t>
      </w:r>
      <w:r w:rsidRPr="002F071F">
        <w:rPr>
          <w:rFonts w:ascii="Arial" w:eastAsia="Times New Roman" w:hAnsi="Arial" w:cs="Arial"/>
          <w:color w:val="0A0A0A"/>
          <w:sz w:val="24"/>
          <w:szCs w:val="24"/>
          <w:lang w:eastAsia="it-IT"/>
        </w:rPr>
        <w:br/>
      </w:r>
      <w:r w:rsidRPr="002F071F">
        <w:rPr>
          <w:rFonts w:ascii="Arial" w:eastAsia="Times New Roman" w:hAnsi="Arial" w:cs="Arial"/>
          <w:b/>
          <w:bCs/>
          <w:color w:val="0A0A0A"/>
          <w:sz w:val="24"/>
          <w:szCs w:val="24"/>
          <w:lang w:eastAsia="it-IT"/>
        </w:rPr>
        <w:t>Firma Digitale</w:t>
      </w:r>
    </w:p>
    <w:p w14:paraId="5850456C" w14:textId="77777777" w:rsidR="00C668D8" w:rsidRDefault="00C668D8"/>
    <w:sectPr w:rsidR="00C668D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8F1F" w14:textId="77777777" w:rsidR="00BD1957" w:rsidRDefault="00BD1957" w:rsidP="0092422D">
      <w:pPr>
        <w:spacing w:after="0" w:line="240" w:lineRule="auto"/>
      </w:pPr>
      <w:r>
        <w:separator/>
      </w:r>
    </w:p>
  </w:endnote>
  <w:endnote w:type="continuationSeparator" w:id="0">
    <w:p w14:paraId="547037E1" w14:textId="77777777" w:rsidR="00BD1957" w:rsidRDefault="00BD1957" w:rsidP="0092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0F99" w14:textId="77777777" w:rsidR="00BD1957" w:rsidRDefault="00BD1957" w:rsidP="0092422D">
      <w:pPr>
        <w:spacing w:after="0" w:line="240" w:lineRule="auto"/>
      </w:pPr>
      <w:r>
        <w:separator/>
      </w:r>
    </w:p>
  </w:footnote>
  <w:footnote w:type="continuationSeparator" w:id="0">
    <w:p w14:paraId="3D6B8914" w14:textId="77777777" w:rsidR="00BD1957" w:rsidRDefault="00BD1957" w:rsidP="00924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3575" w14:textId="77777777" w:rsidR="0092422D" w:rsidRDefault="0092422D" w:rsidP="0092422D">
    <w:pPr>
      <w:pStyle w:val="Intestazione"/>
      <w:jc w:val="right"/>
    </w:pPr>
    <w:r>
      <w:t xml:space="preserve">ALLEGATO </w:t>
    </w:r>
    <w:r w:rsidR="00FD7592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869EE"/>
    <w:multiLevelType w:val="multilevel"/>
    <w:tmpl w:val="2BCA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2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1F"/>
    <w:rsid w:val="000208E1"/>
    <w:rsid w:val="00096EF6"/>
    <w:rsid w:val="00274E96"/>
    <w:rsid w:val="002F071F"/>
    <w:rsid w:val="005E1D7B"/>
    <w:rsid w:val="0092422D"/>
    <w:rsid w:val="00BD1957"/>
    <w:rsid w:val="00C668D8"/>
    <w:rsid w:val="00FB7B89"/>
    <w:rsid w:val="00F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2D08"/>
  <w15:chartTrackingRefBased/>
  <w15:docId w15:val="{E42DA945-241A-481F-AB9F-EADDEBD8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F071F"/>
    <w:rPr>
      <w:b/>
      <w:bCs/>
    </w:rPr>
  </w:style>
  <w:style w:type="character" w:customStyle="1" w:styleId="t286pc">
    <w:name w:val="t286pc"/>
    <w:basedOn w:val="Carpredefinitoparagrafo"/>
    <w:rsid w:val="002F071F"/>
  </w:style>
  <w:style w:type="paragraph" w:styleId="Intestazione">
    <w:name w:val="header"/>
    <w:basedOn w:val="Normale"/>
    <w:link w:val="IntestazioneCarattere"/>
    <w:uiPriority w:val="99"/>
    <w:unhideWhenUsed/>
    <w:rsid w:val="00924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422D"/>
  </w:style>
  <w:style w:type="paragraph" w:styleId="Pidipagina">
    <w:name w:val="footer"/>
    <w:basedOn w:val="Normale"/>
    <w:link w:val="PidipaginaCarattere"/>
    <w:uiPriority w:val="99"/>
    <w:unhideWhenUsed/>
    <w:rsid w:val="00924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2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92D3-C33A-490F-AF72-5274FFF5C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Ragioneria</cp:lastModifiedBy>
  <cp:revision>5</cp:revision>
  <cp:lastPrinted>2026-04-20T11:11:00Z</cp:lastPrinted>
  <dcterms:created xsi:type="dcterms:W3CDTF">2026-04-20T10:07:00Z</dcterms:created>
  <dcterms:modified xsi:type="dcterms:W3CDTF">2026-04-23T07:59:00Z</dcterms:modified>
</cp:coreProperties>
</file>